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D0" w:rsidRDefault="00DD34D0" w:rsidP="00DD34D0">
      <w:pPr>
        <w:jc w:val="center"/>
        <w:rPr>
          <w:rFonts w:cstheme="minorHAnsi"/>
          <w:sz w:val="24"/>
          <w:szCs w:val="24"/>
        </w:rPr>
      </w:pPr>
      <w:r w:rsidRPr="00DD34D0">
        <w:rPr>
          <w:rFonts w:cstheme="minorHAnsi"/>
          <w:sz w:val="24"/>
          <w:szCs w:val="24"/>
        </w:rPr>
        <w:t>Rezultati parcijalnog ispita</w:t>
      </w:r>
      <w:r w:rsidR="00526AAA">
        <w:rPr>
          <w:rFonts w:cstheme="minorHAnsi"/>
          <w:sz w:val="24"/>
          <w:szCs w:val="24"/>
        </w:rPr>
        <w:t xml:space="preserve"> iz kolegija TPSBP II</w:t>
      </w:r>
      <w:r w:rsidRPr="00DD34D0">
        <w:rPr>
          <w:rFonts w:cstheme="minorHAnsi"/>
          <w:sz w:val="24"/>
          <w:szCs w:val="24"/>
        </w:rPr>
        <w:t xml:space="preserve"> održanog 23.4. 2021. godine</w:t>
      </w:r>
    </w:p>
    <w:p w:rsidR="00DD34D0" w:rsidRPr="00DD34D0" w:rsidRDefault="00DD34D0" w:rsidP="00DD34D0">
      <w:pPr>
        <w:jc w:val="center"/>
        <w:rPr>
          <w:rFonts w:cstheme="minorHAnsi"/>
          <w:sz w:val="24"/>
          <w:szCs w:val="24"/>
        </w:rPr>
      </w:pPr>
    </w:p>
    <w:tbl>
      <w:tblPr>
        <w:tblW w:w="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2238"/>
        <w:gridCol w:w="1276"/>
      </w:tblGrid>
      <w:tr w:rsidR="00526AAA" w:rsidRPr="00DD34D0" w:rsidTr="00526AAA">
        <w:trPr>
          <w:trHeight w:val="559"/>
          <w:jc w:val="center"/>
        </w:trPr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26AAA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Bodovi </w:t>
            </w:r>
          </w:p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(% riješenosti testa)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0113143623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24,0 (85,7%)</w:t>
            </w: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0113143805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21,1 (75,5%)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0113144181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18,5 (66,1%)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0113144043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18,4 (65,9%)</w:t>
            </w:r>
          </w:p>
        </w:tc>
        <w:tc>
          <w:tcPr>
            <w:tcW w:w="1276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0113143004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18,2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(</w:t>
            </w: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65,1%)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0113143025</w:t>
            </w:r>
          </w:p>
        </w:tc>
        <w:tc>
          <w:tcPr>
            <w:tcW w:w="2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17,0 (60,7%)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0113143709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15,1 (54,1%)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</w:p>
        </w:tc>
        <w:bookmarkStart w:id="0" w:name="_GoBack"/>
        <w:bookmarkEnd w:id="0"/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0006027079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14,6 (52,0%)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0113142311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13,8 (49,4%)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0113143030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13,6 (48,5%)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0113143959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11,2 (40,1%)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526AAA" w:rsidRPr="00DD34D0" w:rsidTr="00526AAA">
        <w:trPr>
          <w:trHeight w:hRule="exact" w:val="340"/>
          <w:jc w:val="center"/>
        </w:trPr>
        <w:tc>
          <w:tcPr>
            <w:tcW w:w="14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C1D1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0113142829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34D0" w:rsidRPr="00DC1D1F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526AA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,0</w:t>
            </w: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(39,3%)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34D0" w:rsidRPr="00DD34D0" w:rsidRDefault="00DD34D0" w:rsidP="008E42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D34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</w:tbl>
    <w:p w:rsidR="00DD34D0" w:rsidRDefault="00DD34D0"/>
    <w:sectPr w:rsidR="00DD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D0"/>
    <w:rsid w:val="00526AAA"/>
    <w:rsid w:val="00DD34D0"/>
    <w:rsid w:val="00E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E43E"/>
  <w15:chartTrackingRefBased/>
  <w15:docId w15:val="{602D37E4-DCC1-4F80-A5B0-773E8036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1</cp:revision>
  <dcterms:created xsi:type="dcterms:W3CDTF">2021-04-24T00:06:00Z</dcterms:created>
  <dcterms:modified xsi:type="dcterms:W3CDTF">2021-04-24T00:25:00Z</dcterms:modified>
</cp:coreProperties>
</file>